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– MEHA </w:t>
            </w:r>
            <w:r w:rsidR="001A1D12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SIBATÊ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6509E4" w:rsidRPr="00CD1A9E" w:rsidRDefault="006509E4" w:rsidP="006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9E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din 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tejî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rojnamegeran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pey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dihêlin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ya 2024’an de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dîsa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raporeke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binçavkirin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astengkirina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şopandina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nûçeyan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mûameleya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xerab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ne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rûbirû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ne. Her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behsa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rojnamevantiya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doz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vekirin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cezakirin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dikin.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Dîsa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saziyên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medyayê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cezayên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RTUK'ê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bêdengkirin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nûçeyên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xwegihandina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naverokên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medyaya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civakî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rapora me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mijarên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sereke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ne.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yek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mijarên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zêde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nîqaş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kirin,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binçavkirina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mûameleya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kirin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Binçavkirina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Kîbriye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Evren û Selamet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Tûran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9’ê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binçavkirina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rojnamegeran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13’ê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Îzmîrê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binçavkirina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rojnamegeran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27’ê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Wanê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mijarên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balkêş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Berdana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Îzmîrê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piştî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pêvajoya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binçavkirinê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ya 4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şertê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edlî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hefsa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malê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wateya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“Em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berdidin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hefsî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malê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dikin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nahêlin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hûn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Bûyera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dibêjin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xwestin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nûçeyan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çêbikin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ev e.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bilî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binçavkirinan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girtina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nûçegihanê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PÎRHA’yê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Dîren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Keser 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28’ê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Mêrsînê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careke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nîşan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desthilat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çiqas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ditirse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Revandina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Silêman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Ehmed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a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Herêma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Kurdistana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Federe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132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agahî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nîşandan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PDK’ê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çapemeniyê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çawa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kiriye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9E4" w:rsidRDefault="006509E4" w:rsidP="006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heman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demê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berdana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hin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Yek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berdan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Hevseroka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me ya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Komeleya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Dîcle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Firatê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(DFG)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Dîcle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Muftuoglû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Piştî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dîl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girtina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Muftuoglû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Organên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darazê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helwesteke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dijminane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dan,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girtîgehê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bigirin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,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rastiyên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derketin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holê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bêçare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neçar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Dîcleyê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berdin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heta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pirsê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nepirsin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nikarin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bigirin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Dîcle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Muftuoglû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hefsê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ragirtin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Organekî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darazê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bersiva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pirsê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bide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? Dibe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Dîcle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niha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nava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me de be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ê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10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dizîn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, em ê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têgeheke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hiqûqê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çawa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îzah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? Ev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rewş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Muftuoglû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girtîgehê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ragirtin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derbasdar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rast e dibe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berdan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çêbûn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hêj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nava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çar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dîwaran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bêpar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in. Ev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ecêbiya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hiqûqê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qada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raman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îfadeyê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ya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welat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lekeyeke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reş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disekine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dixwazin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bêpar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hatine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hiştin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demildest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berdan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9E4" w:rsidRPr="00CD1A9E" w:rsidRDefault="006509E4" w:rsidP="006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E4" w:rsidRPr="00CD1A9E" w:rsidRDefault="006509E4" w:rsidP="006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Dema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behsa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çapemeniyê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ya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dikin,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mixabin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rastiya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dijmin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dîtin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ne.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Desthilat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pozîsyoneke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nûçeyên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çêdikin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asteng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ye.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bilî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nûçeyên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têkildarî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desthilat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alîgirên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krîmînalîze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dike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holê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Difikirin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astengkirineke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awayî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rastiyan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veşêrin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Bêguman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astengî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dibe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astekê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rojnamevantiyeke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bitendurist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asteng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rastiyê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nikare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nûçegihaniyê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dikin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birûmeta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pey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heqîqetê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bisekinîne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rastiyê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zelal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dibînin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Tevî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tiştî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rûmet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gel ê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agahdarkirinê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biparêzin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dest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rojnamevantiyê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bernadin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din li pey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9E">
        <w:rPr>
          <w:rFonts w:ascii="Times New Roman" w:hAnsi="Times New Roman" w:cs="Times New Roman"/>
          <w:sz w:val="24"/>
          <w:szCs w:val="24"/>
        </w:rPr>
        <w:t>hişt</w:t>
      </w:r>
      <w:proofErr w:type="gramEnd"/>
      <w:r w:rsidRPr="00CD1A9E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hêvî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dikin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mehên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biharê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bikaribin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hawîreke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xebatê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azadtir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karên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ev yek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pêk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diyar dikin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divê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hikûmet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dawî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polîtîkayên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çavtirsandinê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qada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çapemeniyê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raman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îfadeyê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bîne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bîr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nekin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çapemeniya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wateya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civaka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”.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nikarin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cihekî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qala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civakeke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azad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beşên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civakê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vedixwînin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piştevaniyê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de bin û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agahî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wergirtinê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A9E">
        <w:rPr>
          <w:rFonts w:ascii="Times New Roman" w:hAnsi="Times New Roman" w:cs="Times New Roman"/>
          <w:sz w:val="24"/>
          <w:szCs w:val="24"/>
        </w:rPr>
        <w:t>biparêzin</w:t>
      </w:r>
      <w:proofErr w:type="spellEnd"/>
      <w:r w:rsidRPr="00CD1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BE0" w:rsidRPr="003306A6" w:rsidRDefault="00D64BE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1A1D12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SIBATÊ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410C63" w:rsidRPr="00EA1444" w:rsidTr="00F91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7941DC" w:rsidRDefault="004D4347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Rojnamevanên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Rastî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Êrîşan</w:t>
            </w:r>
            <w:proofErr w:type="spellEnd"/>
            <w:r w:rsidR="00EF7845"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Hatin</w:t>
            </w:r>
            <w:proofErr w:type="spellEnd"/>
          </w:p>
        </w:tc>
        <w:tc>
          <w:tcPr>
            <w:tcW w:w="1530" w:type="dxa"/>
          </w:tcPr>
          <w:p w:rsidR="00410C63" w:rsidRPr="007941DC" w:rsidRDefault="001A1D12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941DC">
              <w:rPr>
                <w:b w:val="0"/>
              </w:rPr>
              <w:t>4</w:t>
            </w:r>
          </w:p>
        </w:tc>
      </w:tr>
      <w:tr w:rsidR="00B46B47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B46B47" w:rsidRPr="007941DC" w:rsidRDefault="007941DC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Serdegirtina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Malên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Rojnamevanan</w:t>
            </w:r>
            <w:proofErr w:type="spellEnd"/>
          </w:p>
        </w:tc>
        <w:tc>
          <w:tcPr>
            <w:tcW w:w="1530" w:type="dxa"/>
          </w:tcPr>
          <w:p w:rsidR="00B46B47" w:rsidRPr="007941DC" w:rsidRDefault="007941DC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1DC">
              <w:t>11</w:t>
            </w:r>
          </w:p>
        </w:tc>
      </w:tr>
      <w:tr w:rsidR="00410C63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30" w:type="dxa"/>
          </w:tcPr>
          <w:p w:rsidR="00410C63" w:rsidRPr="00EA1444" w:rsidRDefault="007941DC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410C63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410C63" w:rsidRPr="00EA1444" w:rsidRDefault="007941DC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410C63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30" w:type="dxa"/>
          </w:tcPr>
          <w:p w:rsidR="00410C63" w:rsidRPr="00EA1444" w:rsidRDefault="007941DC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410C63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30" w:type="dxa"/>
          </w:tcPr>
          <w:p w:rsidR="00410C63" w:rsidRPr="00EA1444" w:rsidRDefault="007D57DD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410C63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410C63" w:rsidRPr="00EA1444" w:rsidRDefault="00EF7845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Li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Girtîgeha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Binpêkirinên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Mafên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Rojnamevanan</w:t>
            </w:r>
            <w:proofErr w:type="spellEnd"/>
            <w:r w:rsidRPr="00EA1444">
              <w:rPr>
                <w:b w:val="0"/>
              </w:rPr>
              <w:t xml:space="preserve"> </w:t>
            </w:r>
          </w:p>
        </w:tc>
        <w:tc>
          <w:tcPr>
            <w:tcW w:w="1530" w:type="dxa"/>
          </w:tcPr>
          <w:p w:rsidR="00410C63" w:rsidRPr="00EA1444" w:rsidRDefault="008F0B81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1838"/>
        <w:gridCol w:w="1530"/>
      </w:tblGrid>
      <w:tr w:rsidR="00DE50D8" w:rsidTr="00562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30" w:type="dxa"/>
          </w:tcPr>
          <w:p w:rsidR="00DE50D8" w:rsidRPr="004C5E8D" w:rsidRDefault="007D57DD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30" w:type="dxa"/>
          </w:tcPr>
          <w:p w:rsidR="00DE50D8" w:rsidRDefault="007D57DD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0312CE" w:rsidTr="00562876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0312CE" w:rsidRDefault="000312CE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1838" w:type="dxa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30" w:type="dxa"/>
          </w:tcPr>
          <w:p w:rsidR="000312CE" w:rsidRDefault="000312CE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0312CE" w:rsidTr="00883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1838" w:type="dxa"/>
            <w:vAlign w:val="center"/>
          </w:tcPr>
          <w:p w:rsidR="000312CE" w:rsidRPr="009C1C8E" w:rsidRDefault="000312CE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30" w:type="dxa"/>
          </w:tcPr>
          <w:p w:rsidR="000312CE" w:rsidRDefault="000312CE" w:rsidP="007D5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 sal û 6 </w:t>
            </w:r>
            <w:proofErr w:type="spellStart"/>
            <w:r>
              <w:t>meh</w:t>
            </w:r>
            <w:proofErr w:type="spellEnd"/>
            <w:r>
              <w:t xml:space="preserve"> û 18 </w:t>
            </w:r>
            <w:proofErr w:type="spellStart"/>
            <w:r>
              <w:t>roj</w:t>
            </w:r>
            <w:proofErr w:type="spellEnd"/>
          </w:p>
        </w:tc>
      </w:tr>
      <w:tr w:rsidR="000312CE" w:rsidTr="0088370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1838" w:type="dxa"/>
            <w:vAlign w:val="center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proofErr w:type="spellEnd"/>
          </w:p>
        </w:tc>
        <w:tc>
          <w:tcPr>
            <w:tcW w:w="1530" w:type="dxa"/>
          </w:tcPr>
          <w:p w:rsidR="000312CE" w:rsidRDefault="000312CE" w:rsidP="007D5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35.920 TL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1838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DE50D8" w:rsidRDefault="00B85294" w:rsidP="00441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D56AAA">
              <w:t>3</w:t>
            </w:r>
          </w:p>
        </w:tc>
      </w:tr>
      <w:tr w:rsidR="00DE50D8" w:rsidTr="00562876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1838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30" w:type="dxa"/>
          </w:tcPr>
          <w:p w:rsidR="00DE50D8" w:rsidRDefault="00B85294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</w:p>
        </w:tc>
      </w:tr>
      <w:tr w:rsidR="00DE50D8" w:rsidTr="00562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DE50D8" w:rsidRDefault="00DE50D8" w:rsidP="00B8529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</w:t>
            </w:r>
            <w:r w:rsidR="00B85294">
              <w:rPr>
                <w:rFonts w:eastAsia="Times New Roman"/>
                <w:b w:val="0"/>
                <w:lang w:eastAsia="tr-TR"/>
              </w:rPr>
              <w:t>4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gramStart"/>
            <w:r w:rsidR="00B85294">
              <w:rPr>
                <w:rFonts w:eastAsia="Times New Roman"/>
                <w:b w:val="0"/>
                <w:lang w:eastAsia="tr-TR"/>
              </w:rPr>
              <w:t>Adar</w:t>
            </w:r>
            <w:proofErr w:type="gramEnd"/>
            <w:r>
              <w:rPr>
                <w:rFonts w:eastAsia="Times New Roman"/>
                <w:b w:val="0"/>
                <w:lang w:eastAsia="tr-TR"/>
              </w:rPr>
              <w:t xml:space="preserve"> 202</w:t>
            </w:r>
            <w:r w:rsidR="00D56AAA">
              <w:rPr>
                <w:rFonts w:eastAsia="Times New Roman"/>
                <w:b w:val="0"/>
                <w:lang w:eastAsia="tr-TR"/>
              </w:rPr>
              <w:t>4</w:t>
            </w:r>
            <w:r>
              <w:rPr>
                <w:rFonts w:eastAsia="Times New Roman"/>
                <w:b w:val="0"/>
                <w:lang w:eastAsia="tr-TR"/>
              </w:rPr>
              <w:t>)</w:t>
            </w:r>
          </w:p>
        </w:tc>
        <w:tc>
          <w:tcPr>
            <w:tcW w:w="1530" w:type="dxa"/>
          </w:tcPr>
          <w:p w:rsidR="00DE50D8" w:rsidRDefault="00B85294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C0C45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9"/>
        <w:gridCol w:w="1530"/>
      </w:tblGrid>
      <w:tr w:rsidR="00B85294" w:rsidTr="00C12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B85294" w:rsidRPr="00F571EA" w:rsidRDefault="00B85294" w:rsidP="00C12B95">
            <w:proofErr w:type="spellStart"/>
            <w:r>
              <w:rPr>
                <w:b w:val="0"/>
              </w:rPr>
              <w:t>Cezayên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RTUK’ê</w:t>
            </w:r>
            <w:proofErr w:type="spellEnd"/>
          </w:p>
        </w:tc>
        <w:tc>
          <w:tcPr>
            <w:tcW w:w="2014" w:type="dxa"/>
            <w:gridSpan w:val="2"/>
          </w:tcPr>
          <w:p w:rsidR="00B85294" w:rsidRPr="00FB73D7" w:rsidRDefault="00B85294" w:rsidP="00C12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Hejmara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Weşanan</w:t>
            </w:r>
            <w:proofErr w:type="spellEnd"/>
          </w:p>
        </w:tc>
        <w:tc>
          <w:tcPr>
            <w:tcW w:w="1530" w:type="dxa"/>
          </w:tcPr>
          <w:p w:rsidR="00B85294" w:rsidRPr="00660882" w:rsidRDefault="00B85294" w:rsidP="00C12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60882">
              <w:rPr>
                <w:b w:val="0"/>
              </w:rPr>
              <w:t>6</w:t>
            </w:r>
          </w:p>
        </w:tc>
      </w:tr>
      <w:tr w:rsidR="00B85294" w:rsidTr="00C1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  <w:vAlign w:val="center"/>
          </w:tcPr>
          <w:p w:rsidR="00B85294" w:rsidRPr="00F571EA" w:rsidRDefault="00B85294" w:rsidP="00C12B95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2014" w:type="dxa"/>
            <w:gridSpan w:val="2"/>
          </w:tcPr>
          <w:p w:rsidR="00B85294" w:rsidRPr="00644271" w:rsidRDefault="00B85294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Hejmara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Cezayan</w:t>
            </w:r>
            <w:proofErr w:type="spellEnd"/>
          </w:p>
        </w:tc>
        <w:tc>
          <w:tcPr>
            <w:tcW w:w="1530" w:type="dxa"/>
          </w:tcPr>
          <w:p w:rsidR="00B85294" w:rsidRPr="0014495E" w:rsidRDefault="00B85294" w:rsidP="00C12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9</w:t>
            </w:r>
          </w:p>
        </w:tc>
      </w:tr>
      <w:tr w:rsidR="00B85294" w:rsidTr="00C12B95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5294" w:rsidRPr="00644271" w:rsidRDefault="00F86211" w:rsidP="00C1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eastAsia="tr-TR"/>
              </w:rPr>
            </w:pPr>
            <w:proofErr w:type="spellStart"/>
            <w:r>
              <w:rPr>
                <w:sz w:val="22"/>
                <w:szCs w:val="22"/>
              </w:rPr>
              <w:t>Rawestîna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85294">
              <w:rPr>
                <w:sz w:val="22"/>
                <w:szCs w:val="22"/>
              </w:rPr>
              <w:t>Bername</w:t>
            </w:r>
            <w:proofErr w:type="spellEnd"/>
          </w:p>
        </w:tc>
        <w:tc>
          <w:tcPr>
            <w:tcW w:w="1530" w:type="dxa"/>
          </w:tcPr>
          <w:p w:rsidR="00B85294" w:rsidRDefault="00B85294" w:rsidP="00C12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85294" w:rsidTr="00C12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5294" w:rsidRPr="00644271" w:rsidRDefault="00F86211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Cezayên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Pereyan</w:t>
            </w:r>
            <w:proofErr w:type="spellEnd"/>
          </w:p>
        </w:tc>
        <w:tc>
          <w:tcPr>
            <w:tcW w:w="1530" w:type="dxa"/>
          </w:tcPr>
          <w:p w:rsidR="00B85294" w:rsidRDefault="00B85294" w:rsidP="00F86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3 %2 İdari, 2 %2 </w:t>
            </w:r>
            <w:proofErr w:type="spellStart"/>
            <w:r w:rsidR="00F86211">
              <w:t>cezayê</w:t>
            </w:r>
            <w:proofErr w:type="spellEnd"/>
            <w:r w:rsidR="00F86211">
              <w:t xml:space="preserve"> pere</w:t>
            </w:r>
            <w:r>
              <w:t xml:space="preserve">, 1 %3 </w:t>
            </w:r>
            <w:proofErr w:type="spellStart"/>
            <w:r w:rsidR="00F86211">
              <w:t>cezayê</w:t>
            </w:r>
            <w:proofErr w:type="spellEnd"/>
            <w:r w:rsidR="00F86211">
              <w:t xml:space="preserve"> pere</w:t>
            </w:r>
          </w:p>
        </w:tc>
      </w:tr>
      <w:tr w:rsidR="00DE50D8" w:rsidTr="00562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</w:p>
        </w:tc>
        <w:tc>
          <w:tcPr>
            <w:tcW w:w="1559" w:type="dxa"/>
            <w:gridSpan w:val="2"/>
          </w:tcPr>
          <w:p w:rsidR="00DE50D8" w:rsidRPr="001C2DBD" w:rsidRDefault="001C2DBD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11</w:t>
            </w: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Default="00C345DB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1C2DBD" w:rsidRPr="00EA1444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336D11" w:rsidRPr="00EA1444" w:rsidTr="00F91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336D11" w:rsidRPr="00EA1444" w:rsidRDefault="00AA1455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36D11" w:rsidRPr="00EA1444" w:rsidTr="00F9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30" w:type="dxa"/>
          </w:tcPr>
          <w:p w:rsidR="00336D11" w:rsidRPr="00EA1444" w:rsidRDefault="00AA1455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336D11" w:rsidRPr="00EA1444" w:rsidTr="00F91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30" w:type="dxa"/>
          </w:tcPr>
          <w:p w:rsidR="00336D11" w:rsidRPr="00EA1444" w:rsidRDefault="00AA1455" w:rsidP="001C2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  <w:bookmarkStart w:id="0" w:name="_GoBack"/>
      <w:bookmarkEnd w:id="0"/>
    </w:p>
    <w:sectPr w:rsidR="00410C63" w:rsidRPr="004D1009" w:rsidSect="00D64BE0">
      <w:headerReference w:type="default" r:id="rId8"/>
      <w:footerReference w:type="default" r:id="rId9"/>
      <w:pgSz w:w="11906" w:h="16838"/>
      <w:pgMar w:top="1276" w:right="1417" w:bottom="851" w:left="1417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A3" w:rsidRDefault="00D349A3" w:rsidP="009279BC">
      <w:pPr>
        <w:spacing w:after="0" w:line="240" w:lineRule="auto"/>
      </w:pPr>
      <w:r>
        <w:separator/>
      </w:r>
    </w:p>
  </w:endnote>
  <w:endnote w:type="continuationSeparator" w:id="0">
    <w:p w:rsidR="00D349A3" w:rsidRDefault="00D349A3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26" w:rsidRPr="00E83CE7" w:rsidRDefault="00064C26" w:rsidP="00064C26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0898E" wp14:editId="7129CFCB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 Apt.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064C26" w:rsidRDefault="00064C26" w:rsidP="00064C26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A3" w:rsidRDefault="00D349A3" w:rsidP="009279BC">
      <w:pPr>
        <w:spacing w:after="0" w:line="240" w:lineRule="auto"/>
      </w:pPr>
      <w:r>
        <w:separator/>
      </w:r>
    </w:p>
  </w:footnote>
  <w:footnote w:type="continuationSeparator" w:id="0">
    <w:p w:rsidR="00D349A3" w:rsidRDefault="00D349A3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2F0E0D3D" wp14:editId="491EADA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7FCD7" wp14:editId="1CAB878B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223AE"/>
    <w:rsid w:val="000312CE"/>
    <w:rsid w:val="00050C7A"/>
    <w:rsid w:val="00054349"/>
    <w:rsid w:val="00055D88"/>
    <w:rsid w:val="00064C26"/>
    <w:rsid w:val="00097118"/>
    <w:rsid w:val="000D7C1F"/>
    <w:rsid w:val="000E16DC"/>
    <w:rsid w:val="00155B85"/>
    <w:rsid w:val="001602D5"/>
    <w:rsid w:val="00166F3D"/>
    <w:rsid w:val="001935E0"/>
    <w:rsid w:val="001A0FF4"/>
    <w:rsid w:val="001A1D12"/>
    <w:rsid w:val="001A2B5B"/>
    <w:rsid w:val="001C07BE"/>
    <w:rsid w:val="001C2DBD"/>
    <w:rsid w:val="0021771B"/>
    <w:rsid w:val="00237A27"/>
    <w:rsid w:val="002517A8"/>
    <w:rsid w:val="00256998"/>
    <w:rsid w:val="002F31C0"/>
    <w:rsid w:val="00302225"/>
    <w:rsid w:val="003332CB"/>
    <w:rsid w:val="00336D11"/>
    <w:rsid w:val="003739B4"/>
    <w:rsid w:val="003E7F71"/>
    <w:rsid w:val="0040442D"/>
    <w:rsid w:val="00405C5B"/>
    <w:rsid w:val="00410C63"/>
    <w:rsid w:val="00427A1F"/>
    <w:rsid w:val="00430883"/>
    <w:rsid w:val="004413AC"/>
    <w:rsid w:val="00475FE6"/>
    <w:rsid w:val="0049397A"/>
    <w:rsid w:val="004D1009"/>
    <w:rsid w:val="004D4347"/>
    <w:rsid w:val="00515B95"/>
    <w:rsid w:val="0056762C"/>
    <w:rsid w:val="005B5D42"/>
    <w:rsid w:val="005E122B"/>
    <w:rsid w:val="0061191D"/>
    <w:rsid w:val="006144D3"/>
    <w:rsid w:val="006509E4"/>
    <w:rsid w:val="00660941"/>
    <w:rsid w:val="006609D3"/>
    <w:rsid w:val="00661991"/>
    <w:rsid w:val="00673EEF"/>
    <w:rsid w:val="00684CD6"/>
    <w:rsid w:val="006B62CC"/>
    <w:rsid w:val="006F0EAE"/>
    <w:rsid w:val="00760C3C"/>
    <w:rsid w:val="00762FED"/>
    <w:rsid w:val="007719F4"/>
    <w:rsid w:val="0077555D"/>
    <w:rsid w:val="00776DA8"/>
    <w:rsid w:val="007914EB"/>
    <w:rsid w:val="007941DC"/>
    <w:rsid w:val="007B0E24"/>
    <w:rsid w:val="007D0EA8"/>
    <w:rsid w:val="007D57DD"/>
    <w:rsid w:val="007F5805"/>
    <w:rsid w:val="007F6B95"/>
    <w:rsid w:val="00837BBD"/>
    <w:rsid w:val="00856DC5"/>
    <w:rsid w:val="008578A4"/>
    <w:rsid w:val="0087192A"/>
    <w:rsid w:val="00872E78"/>
    <w:rsid w:val="00883708"/>
    <w:rsid w:val="008C0435"/>
    <w:rsid w:val="008C4E7F"/>
    <w:rsid w:val="008E2E23"/>
    <w:rsid w:val="008F0B81"/>
    <w:rsid w:val="00912A55"/>
    <w:rsid w:val="009279BC"/>
    <w:rsid w:val="0093026A"/>
    <w:rsid w:val="0093280A"/>
    <w:rsid w:val="00956249"/>
    <w:rsid w:val="00996798"/>
    <w:rsid w:val="009D1851"/>
    <w:rsid w:val="009F3C8C"/>
    <w:rsid w:val="009F5D03"/>
    <w:rsid w:val="00A0343E"/>
    <w:rsid w:val="00A240AC"/>
    <w:rsid w:val="00A7509A"/>
    <w:rsid w:val="00A77C42"/>
    <w:rsid w:val="00A84ADD"/>
    <w:rsid w:val="00AA1455"/>
    <w:rsid w:val="00AB0D7C"/>
    <w:rsid w:val="00AB1A5B"/>
    <w:rsid w:val="00AE46EE"/>
    <w:rsid w:val="00AF49FD"/>
    <w:rsid w:val="00AF520E"/>
    <w:rsid w:val="00B46B47"/>
    <w:rsid w:val="00B73DB2"/>
    <w:rsid w:val="00B83FDD"/>
    <w:rsid w:val="00B85294"/>
    <w:rsid w:val="00BA2FC0"/>
    <w:rsid w:val="00BB3BC7"/>
    <w:rsid w:val="00BC0C45"/>
    <w:rsid w:val="00BE0AA9"/>
    <w:rsid w:val="00BF0E9E"/>
    <w:rsid w:val="00C345DB"/>
    <w:rsid w:val="00C35101"/>
    <w:rsid w:val="00C45EAB"/>
    <w:rsid w:val="00CA71C8"/>
    <w:rsid w:val="00CC1982"/>
    <w:rsid w:val="00CE7109"/>
    <w:rsid w:val="00D349A3"/>
    <w:rsid w:val="00D56AAA"/>
    <w:rsid w:val="00D64BE0"/>
    <w:rsid w:val="00D72E82"/>
    <w:rsid w:val="00D7599E"/>
    <w:rsid w:val="00D97C38"/>
    <w:rsid w:val="00DA4A5C"/>
    <w:rsid w:val="00DB7085"/>
    <w:rsid w:val="00DE50D8"/>
    <w:rsid w:val="00E0042A"/>
    <w:rsid w:val="00E123CE"/>
    <w:rsid w:val="00E15C53"/>
    <w:rsid w:val="00E40C91"/>
    <w:rsid w:val="00E539E0"/>
    <w:rsid w:val="00E81D5D"/>
    <w:rsid w:val="00E94916"/>
    <w:rsid w:val="00E97503"/>
    <w:rsid w:val="00EA1444"/>
    <w:rsid w:val="00EA2152"/>
    <w:rsid w:val="00EF7845"/>
    <w:rsid w:val="00F01707"/>
    <w:rsid w:val="00F17A83"/>
    <w:rsid w:val="00F86211"/>
    <w:rsid w:val="00FC019D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6D73-CE57-473F-BC15-3596D2DC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INGEST</cp:lastModifiedBy>
  <cp:revision>13</cp:revision>
  <dcterms:created xsi:type="dcterms:W3CDTF">2024-02-02T06:37:00Z</dcterms:created>
  <dcterms:modified xsi:type="dcterms:W3CDTF">2024-03-04T06:01:00Z</dcterms:modified>
</cp:coreProperties>
</file>